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3ED8B" w14:textId="77777777" w:rsidR="00555E8B" w:rsidRDefault="00555E8B" w:rsidP="00ED4189">
      <w:pPr>
        <w:spacing w:before="0"/>
        <w:jc w:val="center"/>
        <w:outlineLvl w:val="0"/>
        <w:rPr>
          <w:b/>
          <w:szCs w:val="28"/>
          <w:lang w:val="nl-NL"/>
        </w:rPr>
      </w:pPr>
      <w:r>
        <w:rPr>
          <w:b/>
          <w:szCs w:val="28"/>
          <w:lang w:val="nl-NL"/>
        </w:rPr>
        <w:t>HƯỚNG DẪN LẬP</w:t>
      </w:r>
    </w:p>
    <w:p w14:paraId="5E5CC469" w14:textId="35055051" w:rsidR="003654D5" w:rsidRPr="00893AF2" w:rsidRDefault="003654D5" w:rsidP="00ED4189">
      <w:pPr>
        <w:spacing w:before="0"/>
        <w:jc w:val="center"/>
        <w:outlineLvl w:val="0"/>
        <w:rPr>
          <w:b/>
          <w:szCs w:val="28"/>
          <w:lang w:val="nl-NL"/>
        </w:rPr>
      </w:pPr>
      <w:r w:rsidRPr="00893AF2">
        <w:rPr>
          <w:b/>
          <w:szCs w:val="28"/>
          <w:lang w:val="nl-NL"/>
        </w:rPr>
        <w:t>Quyết định hoàn trả tiền thu BHXH, BHYT (</w:t>
      </w:r>
      <w:r w:rsidR="005314B2">
        <w:rPr>
          <w:b/>
          <w:szCs w:val="28"/>
          <w:lang w:val="nl-NL"/>
        </w:rPr>
        <w:t>M</w:t>
      </w:r>
      <w:r w:rsidRPr="00893AF2">
        <w:rPr>
          <w:b/>
          <w:szCs w:val="28"/>
          <w:lang w:val="nl-NL"/>
        </w:rPr>
        <w:t>ẫu C16-TS)</w:t>
      </w:r>
    </w:p>
    <w:p w14:paraId="71448167" w14:textId="77777777" w:rsidR="00ED4189" w:rsidRDefault="00ED4189" w:rsidP="00893AF2">
      <w:pPr>
        <w:tabs>
          <w:tab w:val="left" w:pos="5423"/>
        </w:tabs>
        <w:spacing w:before="80" w:after="20"/>
        <w:ind w:firstLine="720"/>
        <w:jc w:val="both"/>
        <w:rPr>
          <w:szCs w:val="28"/>
          <w:lang w:val="nl-NL"/>
        </w:rPr>
      </w:pPr>
    </w:p>
    <w:p w14:paraId="27E7E4F6" w14:textId="7E251FDE" w:rsidR="003654D5" w:rsidRPr="00893AF2" w:rsidRDefault="003654D5" w:rsidP="00893AF2">
      <w:pPr>
        <w:tabs>
          <w:tab w:val="left" w:pos="5423"/>
        </w:tabs>
        <w:spacing w:before="80" w:after="20"/>
        <w:ind w:firstLine="720"/>
        <w:jc w:val="both"/>
        <w:rPr>
          <w:szCs w:val="28"/>
          <w:lang w:val="nl-NL"/>
        </w:rPr>
      </w:pPr>
      <w:r w:rsidRPr="00893AF2">
        <w:rPr>
          <w:szCs w:val="28"/>
          <w:lang w:val="nl-NL"/>
        </w:rPr>
        <w:t>a) Mục đích: để giám đốc cơ quan BHXH ra quyết định hoàn trả tiền thu BHXH, BHYT, BHTN do đơn vị, cá nhân nộp thừa, nộp nhầm vào tài khoản chuyển thu của cơ quan BHXH các cấp.</w:t>
      </w:r>
    </w:p>
    <w:p w14:paraId="06476BAA" w14:textId="77777777" w:rsidR="003654D5" w:rsidRPr="00893AF2" w:rsidRDefault="003654D5" w:rsidP="00893AF2">
      <w:pPr>
        <w:spacing w:before="80" w:after="20"/>
        <w:ind w:firstLine="720"/>
        <w:jc w:val="both"/>
        <w:rPr>
          <w:szCs w:val="28"/>
          <w:lang w:val="nl-NL"/>
        </w:rPr>
      </w:pPr>
      <w:r w:rsidRPr="00893AF2">
        <w:rPr>
          <w:szCs w:val="28"/>
          <w:lang w:val="nl-NL"/>
        </w:rPr>
        <w:t>b) Trách nhiệm lập: cơ quan BHXH.</w:t>
      </w:r>
    </w:p>
    <w:p w14:paraId="7CFA185E" w14:textId="77777777" w:rsidR="003654D5" w:rsidRPr="00893AF2" w:rsidRDefault="003654D5" w:rsidP="00893AF2">
      <w:pPr>
        <w:spacing w:before="80" w:after="20"/>
        <w:ind w:firstLine="720"/>
        <w:jc w:val="both"/>
        <w:rPr>
          <w:szCs w:val="28"/>
          <w:rtl/>
          <w:lang w:val="nl-NL"/>
        </w:rPr>
      </w:pPr>
      <w:r w:rsidRPr="00893AF2">
        <w:rPr>
          <w:szCs w:val="28"/>
        </w:rPr>
        <w:t>c) Thời gian lập: khi có phát sinh.</w:t>
      </w:r>
    </w:p>
    <w:p w14:paraId="2185D685" w14:textId="77777777" w:rsidR="003654D5" w:rsidRPr="00893AF2" w:rsidRDefault="003654D5" w:rsidP="00893AF2">
      <w:pPr>
        <w:spacing w:before="80" w:after="20"/>
        <w:ind w:firstLine="720"/>
        <w:jc w:val="both"/>
        <w:rPr>
          <w:szCs w:val="28"/>
          <w:lang w:val="nl-NL"/>
        </w:rPr>
      </w:pPr>
      <w:r w:rsidRPr="00893AF2">
        <w:rPr>
          <w:szCs w:val="28"/>
          <w:lang w:val="nl-NL"/>
        </w:rPr>
        <w:t>d) Căn cứ lập: căn cứ tờ khai, văn bản đề nghị hoàn trả tiền thu BHXH, BHYT và các chứng từ nộp tiền thu BHXH, BHYT, BHTN của đơn vị, cá nhân.</w:t>
      </w:r>
    </w:p>
    <w:p w14:paraId="26837646" w14:textId="77777777" w:rsidR="007B7A67" w:rsidRPr="00893AF2" w:rsidRDefault="00893AF2" w:rsidP="00893AF2">
      <w:pPr>
        <w:ind w:firstLine="720"/>
        <w:jc w:val="both"/>
      </w:pPr>
      <w:r>
        <w:rPr>
          <w:szCs w:val="28"/>
          <w:lang w:val="nl-NL"/>
        </w:rPr>
        <w:t>đ</w:t>
      </w:r>
      <w:r w:rsidR="003654D5" w:rsidRPr="00893AF2">
        <w:rPr>
          <w:szCs w:val="28"/>
          <w:lang w:val="nl-NL"/>
        </w:rPr>
        <w:t>) Phương pháp lập: ghi đầy đủ các nội dung tiêu thức trên quyết định hoàn trả tiền thu BHXH, BHYT.</w:t>
      </w:r>
    </w:p>
    <w:sectPr w:rsidR="007B7A67" w:rsidRPr="00893AF2" w:rsidSect="00E9400A">
      <w:pgSz w:w="11907" w:h="16840" w:code="9"/>
      <w:pgMar w:top="1134" w:right="1021" w:bottom="1021"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54D5"/>
    <w:rsid w:val="001D0853"/>
    <w:rsid w:val="003654D5"/>
    <w:rsid w:val="00445EAC"/>
    <w:rsid w:val="005314B2"/>
    <w:rsid w:val="00555E8B"/>
    <w:rsid w:val="005E0E55"/>
    <w:rsid w:val="007B7A67"/>
    <w:rsid w:val="00893AF2"/>
    <w:rsid w:val="00AB48CE"/>
    <w:rsid w:val="00C90EAD"/>
    <w:rsid w:val="00E05BF3"/>
    <w:rsid w:val="00E9400A"/>
    <w:rsid w:val="00ED41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CB976"/>
  <w15:chartTrackingRefBased/>
  <w15:docId w15:val="{A14B54EA-F8D7-4134-91D4-F660D9423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before="120" w:line="3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05BF3"/>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5B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81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83</Words>
  <Characters>474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VS9 Win 8.1</dc:creator>
  <cp:keywords/>
  <dc:description/>
  <cp:lastModifiedBy>Hoang, Nguyen Huy</cp:lastModifiedBy>
  <cp:revision>5</cp:revision>
  <cp:lastPrinted>2020-04-29T08:02:00Z</cp:lastPrinted>
  <dcterms:created xsi:type="dcterms:W3CDTF">2022-09-12T03:03:00Z</dcterms:created>
  <dcterms:modified xsi:type="dcterms:W3CDTF">2023-04-03T00:41:00Z</dcterms:modified>
</cp:coreProperties>
</file>